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B" w:rsidRPr="00FD78A7" w:rsidRDefault="00C730EE" w:rsidP="00C730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78A7">
        <w:rPr>
          <w:b/>
          <w:sz w:val="24"/>
          <w:szCs w:val="24"/>
        </w:rPr>
        <w:t>Outpatient Appointment Information</w:t>
      </w:r>
    </w:p>
    <w:p w:rsidR="00C730EE" w:rsidRPr="009047AB" w:rsidRDefault="00C730EE" w:rsidP="00C73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7AB">
        <w:rPr>
          <w:sz w:val="24"/>
          <w:szCs w:val="24"/>
        </w:rPr>
        <w:t xml:space="preserve">Psychiatry/Mental Health: To determine the appropriate </w:t>
      </w:r>
      <w:r w:rsidRPr="009047AB">
        <w:rPr>
          <w:b/>
          <w:bCs/>
          <w:sz w:val="24"/>
          <w:szCs w:val="24"/>
        </w:rPr>
        <w:t xml:space="preserve">mental health resources and/or practice for </w:t>
      </w:r>
      <w:proofErr w:type="gramStart"/>
      <w:r w:rsidRPr="009047AB">
        <w:rPr>
          <w:b/>
          <w:bCs/>
          <w:sz w:val="24"/>
          <w:szCs w:val="24"/>
        </w:rPr>
        <w:t>a</w:t>
      </w:r>
      <w:proofErr w:type="gramEnd"/>
      <w:r w:rsidRPr="009047AB">
        <w:rPr>
          <w:b/>
          <w:bCs/>
          <w:sz w:val="24"/>
          <w:szCs w:val="24"/>
        </w:rPr>
        <w:t xml:space="preserve"> f/u appointment</w:t>
      </w:r>
      <w:r w:rsidRPr="009047AB">
        <w:rPr>
          <w:sz w:val="24"/>
          <w:szCs w:val="24"/>
        </w:rPr>
        <w:t xml:space="preserve"> for patients without commercial/private insurance, you can call </w:t>
      </w:r>
      <w:r w:rsidRPr="009047AB">
        <w:rPr>
          <w:b/>
          <w:bCs/>
          <w:sz w:val="24"/>
          <w:szCs w:val="24"/>
        </w:rPr>
        <w:t xml:space="preserve">Alliance Behavioral Health at 800 510-9132 (Access and Information Center) or go to their website </w:t>
      </w:r>
      <w:hyperlink r:id="rId6" w:history="1">
        <w:r w:rsidRPr="009047AB">
          <w:rPr>
            <w:rStyle w:val="Hyperlink"/>
            <w:sz w:val="24"/>
            <w:szCs w:val="24"/>
          </w:rPr>
          <w:t>https://www.alliancebhc.org/about-alliance/contact-us/</w:t>
        </w:r>
      </w:hyperlink>
      <w:r w:rsidRPr="009047AB">
        <w:rPr>
          <w:sz w:val="24"/>
          <w:szCs w:val="24"/>
        </w:rPr>
        <w:t xml:space="preserve">. For patients with private insurance needing mental health f/u, the best way to find a provider is by calling the insurance company to see which local providers are in network. </w:t>
      </w:r>
    </w:p>
    <w:p w:rsidR="00C730EE" w:rsidRPr="009047AB" w:rsidRDefault="00C730EE" w:rsidP="00C73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7AB">
        <w:rPr>
          <w:sz w:val="24"/>
          <w:szCs w:val="24"/>
        </w:rPr>
        <w:t xml:space="preserve">Gastroenterology: </w:t>
      </w:r>
      <w:r w:rsidR="00FB607C" w:rsidRPr="009047AB">
        <w:rPr>
          <w:b/>
          <w:sz w:val="24"/>
          <w:szCs w:val="24"/>
        </w:rPr>
        <w:t>WPP Gastroe</w:t>
      </w:r>
      <w:r w:rsidR="009047AB" w:rsidRPr="009047AB">
        <w:rPr>
          <w:b/>
          <w:sz w:val="24"/>
          <w:szCs w:val="24"/>
        </w:rPr>
        <w:t>nterology Practice 919 350-6070</w:t>
      </w:r>
      <w:r w:rsidR="00FB607C" w:rsidRPr="009047AB">
        <w:rPr>
          <w:sz w:val="24"/>
          <w:szCs w:val="24"/>
        </w:rPr>
        <w:t xml:space="preserve"> for clinic appointments or procedures. </w:t>
      </w:r>
      <w:r w:rsidR="009047AB">
        <w:rPr>
          <w:sz w:val="24"/>
          <w:szCs w:val="24"/>
        </w:rPr>
        <w:t xml:space="preserve">Any messages left will be returned within 30 min. </w:t>
      </w:r>
      <w:r w:rsidR="00FB607C" w:rsidRPr="009047AB">
        <w:rPr>
          <w:sz w:val="24"/>
          <w:szCs w:val="24"/>
        </w:rPr>
        <w:t xml:space="preserve">When scheduling procedures directly, </w:t>
      </w:r>
      <w:proofErr w:type="spellStart"/>
      <w:r w:rsidR="00FB607C" w:rsidRPr="009047AB">
        <w:rPr>
          <w:sz w:val="24"/>
          <w:szCs w:val="24"/>
        </w:rPr>
        <w:t>pt</w:t>
      </w:r>
      <w:proofErr w:type="spellEnd"/>
      <w:r w:rsidR="00FB607C" w:rsidRPr="009047AB">
        <w:rPr>
          <w:sz w:val="24"/>
          <w:szCs w:val="24"/>
        </w:rPr>
        <w:t xml:space="preserve"> will need to be able to give information and be able to receive pre-procedure instructions. Pt can be scheduled at Raleigh (Andrews Center) or WMN. The practice does not accept Cigna Connect or Tricare Prime insurance.  Pts will generally be scheduled 1-2 </w:t>
      </w:r>
      <w:proofErr w:type="spellStart"/>
      <w:r w:rsidR="00FB607C" w:rsidRPr="009047AB">
        <w:rPr>
          <w:sz w:val="24"/>
          <w:szCs w:val="24"/>
        </w:rPr>
        <w:t>wks</w:t>
      </w:r>
      <w:proofErr w:type="spellEnd"/>
      <w:r w:rsidR="00FB607C" w:rsidRPr="009047AB">
        <w:rPr>
          <w:sz w:val="24"/>
          <w:szCs w:val="24"/>
        </w:rPr>
        <w:t xml:space="preserve"> out if not needing a specific provider. Providers can also place a GI referral through Epic, and the </w:t>
      </w:r>
      <w:proofErr w:type="spellStart"/>
      <w:r w:rsidR="00FB607C" w:rsidRPr="009047AB">
        <w:rPr>
          <w:sz w:val="24"/>
          <w:szCs w:val="24"/>
        </w:rPr>
        <w:t>pt</w:t>
      </w:r>
      <w:proofErr w:type="spellEnd"/>
      <w:r w:rsidR="00FB607C" w:rsidRPr="009047AB">
        <w:rPr>
          <w:sz w:val="24"/>
          <w:szCs w:val="24"/>
        </w:rPr>
        <w:t xml:space="preserve"> will be called within 10 days to schedule an appointment. Any pts needing seen by GI within 24-48 </w:t>
      </w:r>
      <w:proofErr w:type="spellStart"/>
      <w:r w:rsidR="00FB607C" w:rsidRPr="009047AB">
        <w:rPr>
          <w:sz w:val="24"/>
          <w:szCs w:val="24"/>
        </w:rPr>
        <w:t>hrs</w:t>
      </w:r>
      <w:proofErr w:type="spellEnd"/>
      <w:r w:rsidR="00FB607C" w:rsidRPr="009047AB">
        <w:rPr>
          <w:sz w:val="24"/>
          <w:szCs w:val="24"/>
        </w:rPr>
        <w:t xml:space="preserve"> should have an inpatient consult. </w:t>
      </w:r>
    </w:p>
    <w:p w:rsidR="00FB607C" w:rsidRPr="009047AB" w:rsidRDefault="00FB607C" w:rsidP="00C73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7AB">
        <w:rPr>
          <w:sz w:val="24"/>
          <w:szCs w:val="24"/>
        </w:rPr>
        <w:t xml:space="preserve">Pulmonary: </w:t>
      </w:r>
      <w:r w:rsidRPr="009047AB">
        <w:rPr>
          <w:b/>
          <w:sz w:val="24"/>
          <w:szCs w:val="24"/>
        </w:rPr>
        <w:t>WPP Pul</w:t>
      </w:r>
      <w:r w:rsidR="009047AB" w:rsidRPr="009047AB">
        <w:rPr>
          <w:b/>
          <w:sz w:val="24"/>
          <w:szCs w:val="24"/>
        </w:rPr>
        <w:t xml:space="preserve">monary Practice 919 </w:t>
      </w:r>
      <w:r w:rsidR="009047AB" w:rsidRPr="009047AB">
        <w:rPr>
          <w:rFonts w:cs="Tahoma"/>
          <w:b/>
          <w:color w:val="000000"/>
          <w:sz w:val="24"/>
          <w:szCs w:val="24"/>
        </w:rPr>
        <w:t>235-6450</w:t>
      </w:r>
      <w:r w:rsidR="009047AB" w:rsidRPr="009047AB">
        <w:rPr>
          <w:rFonts w:cs="Tahoma"/>
          <w:color w:val="000000"/>
          <w:sz w:val="24"/>
          <w:szCs w:val="24"/>
        </w:rPr>
        <w:t xml:space="preserve"> </w:t>
      </w:r>
      <w:r w:rsidRPr="009047AB">
        <w:rPr>
          <w:sz w:val="24"/>
          <w:szCs w:val="24"/>
        </w:rPr>
        <w:t>for clinic appointments</w:t>
      </w:r>
      <w:r w:rsidR="009047AB" w:rsidRPr="009047AB">
        <w:rPr>
          <w:rFonts w:cs="Tahoma"/>
          <w:color w:val="000000"/>
          <w:sz w:val="24"/>
          <w:szCs w:val="24"/>
        </w:rPr>
        <w:t xml:space="preserve"> (Monday through Friday 0800-1700 with lunch from 1200-1300).</w:t>
      </w:r>
      <w:r w:rsidR="009047AB">
        <w:rPr>
          <w:sz w:val="24"/>
          <w:szCs w:val="24"/>
        </w:rPr>
        <w:t xml:space="preserve"> </w:t>
      </w:r>
      <w:r w:rsidRPr="009047AB">
        <w:rPr>
          <w:sz w:val="24"/>
          <w:szCs w:val="24"/>
        </w:rPr>
        <w:t xml:space="preserve"> Locations include the Heart Center on Raleigh Campus, Cary and Brier Creek.  Pts will generally be scheduled within</w:t>
      </w:r>
      <w:r w:rsidR="009047AB">
        <w:rPr>
          <w:sz w:val="24"/>
          <w:szCs w:val="24"/>
        </w:rPr>
        <w:t xml:space="preserve"> about</w:t>
      </w:r>
      <w:r w:rsidRPr="009047AB">
        <w:rPr>
          <w:sz w:val="24"/>
          <w:szCs w:val="24"/>
        </w:rPr>
        <w:t xml:space="preserve"> </w:t>
      </w:r>
      <w:r w:rsidR="009047AB">
        <w:rPr>
          <w:sz w:val="24"/>
          <w:szCs w:val="24"/>
        </w:rPr>
        <w:t xml:space="preserve">2 </w:t>
      </w:r>
      <w:proofErr w:type="spellStart"/>
      <w:r w:rsidR="009047AB">
        <w:rPr>
          <w:sz w:val="24"/>
          <w:szCs w:val="24"/>
        </w:rPr>
        <w:t>wks</w:t>
      </w:r>
      <w:proofErr w:type="spellEnd"/>
      <w:r w:rsidR="009047AB">
        <w:rPr>
          <w:sz w:val="24"/>
          <w:szCs w:val="24"/>
        </w:rPr>
        <w:t xml:space="preserve"> at Brier Creek, 1 </w:t>
      </w:r>
      <w:proofErr w:type="spellStart"/>
      <w:r w:rsidR="009047AB">
        <w:rPr>
          <w:sz w:val="24"/>
          <w:szCs w:val="24"/>
        </w:rPr>
        <w:t>mo</w:t>
      </w:r>
      <w:proofErr w:type="spellEnd"/>
      <w:r w:rsidR="009047AB">
        <w:rPr>
          <w:sz w:val="24"/>
          <w:szCs w:val="24"/>
        </w:rPr>
        <w:t xml:space="preserve"> at Cary and 1-2 </w:t>
      </w:r>
      <w:proofErr w:type="spellStart"/>
      <w:proofErr w:type="gramStart"/>
      <w:r w:rsidR="009047AB">
        <w:rPr>
          <w:sz w:val="24"/>
          <w:szCs w:val="24"/>
        </w:rPr>
        <w:t>mo</w:t>
      </w:r>
      <w:proofErr w:type="spellEnd"/>
      <w:proofErr w:type="gramEnd"/>
      <w:r w:rsidR="009047AB">
        <w:rPr>
          <w:sz w:val="24"/>
          <w:szCs w:val="24"/>
        </w:rPr>
        <w:t xml:space="preserve"> at Raleigh.  They will attempt to accommodate urgent appointments as feasible. </w:t>
      </w:r>
    </w:p>
    <w:p w:rsidR="009047AB" w:rsidRDefault="009047AB" w:rsidP="00C730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Orthopedics: </w:t>
      </w:r>
      <w:r w:rsidR="00F824F5" w:rsidRPr="00FD78A7">
        <w:rPr>
          <w:b/>
          <w:sz w:val="24"/>
          <w:szCs w:val="24"/>
        </w:rPr>
        <w:t>W</w:t>
      </w:r>
      <w:r w:rsidR="00FD78A7">
        <w:rPr>
          <w:b/>
          <w:sz w:val="24"/>
          <w:szCs w:val="24"/>
        </w:rPr>
        <w:t xml:space="preserve">ake Orthopedics Practice </w:t>
      </w:r>
      <w:r w:rsidR="00255DA9" w:rsidRPr="00255DA9">
        <w:rPr>
          <w:b/>
          <w:sz w:val="24"/>
          <w:szCs w:val="24"/>
        </w:rPr>
        <w:t>919-232-5024</w:t>
      </w:r>
      <w:r w:rsidR="00255DA9" w:rsidRPr="00255DA9">
        <w:t xml:space="preserve"> </w:t>
      </w:r>
      <w:r w:rsidR="00F824F5">
        <w:rPr>
          <w:sz w:val="24"/>
          <w:szCs w:val="24"/>
        </w:rPr>
        <w:t>for clinic appointments. They have offices in Raleigh, North Raleigh, Garner, Brier Creek and C</w:t>
      </w:r>
      <w:r w:rsidR="00F824F5" w:rsidRPr="00255DA9">
        <w:rPr>
          <w:sz w:val="24"/>
          <w:szCs w:val="24"/>
        </w:rPr>
        <w:t xml:space="preserve">ary. </w:t>
      </w:r>
      <w:r w:rsidR="0010578D">
        <w:rPr>
          <w:sz w:val="24"/>
          <w:szCs w:val="24"/>
        </w:rPr>
        <w:t xml:space="preserve"> </w:t>
      </w:r>
      <w:r w:rsidR="00255DA9" w:rsidRPr="00255DA9">
        <w:rPr>
          <w:sz w:val="24"/>
          <w:szCs w:val="24"/>
        </w:rPr>
        <w:t xml:space="preserve">Their </w:t>
      </w:r>
      <w:r w:rsidR="00255DA9">
        <w:rPr>
          <w:sz w:val="24"/>
          <w:szCs w:val="24"/>
        </w:rPr>
        <w:t>self-</w:t>
      </w:r>
      <w:r w:rsidR="00255DA9" w:rsidRPr="00255DA9">
        <w:rPr>
          <w:sz w:val="24"/>
          <w:szCs w:val="24"/>
        </w:rPr>
        <w:t>pay policy is $200 f</w:t>
      </w:r>
      <w:r w:rsidR="00255DA9">
        <w:rPr>
          <w:sz w:val="24"/>
          <w:szCs w:val="24"/>
        </w:rPr>
        <w:t>or the visit.  For ED F/U pts, they</w:t>
      </w:r>
      <w:r w:rsidR="00255DA9" w:rsidRPr="00255DA9">
        <w:rPr>
          <w:sz w:val="24"/>
          <w:szCs w:val="24"/>
        </w:rPr>
        <w:t xml:space="preserve"> see the </w:t>
      </w:r>
      <w:proofErr w:type="spellStart"/>
      <w:r w:rsidR="00255DA9" w:rsidRPr="00255DA9">
        <w:rPr>
          <w:sz w:val="24"/>
          <w:szCs w:val="24"/>
        </w:rPr>
        <w:t>pt</w:t>
      </w:r>
      <w:proofErr w:type="spellEnd"/>
      <w:r w:rsidR="00255DA9" w:rsidRPr="00255DA9">
        <w:rPr>
          <w:sz w:val="24"/>
          <w:szCs w:val="24"/>
        </w:rPr>
        <w:t xml:space="preserve"> regardless of their ability to pay</w:t>
      </w:r>
      <w:r w:rsidR="00255DA9">
        <w:rPr>
          <w:sz w:val="24"/>
          <w:szCs w:val="24"/>
        </w:rPr>
        <w:t xml:space="preserve"> but meet with them to provide counseling on various financial options</w:t>
      </w:r>
      <w:r w:rsidR="00255DA9" w:rsidRPr="00255DA9">
        <w:rPr>
          <w:sz w:val="24"/>
          <w:szCs w:val="24"/>
        </w:rPr>
        <w:t xml:space="preserve">.  If the </w:t>
      </w:r>
      <w:proofErr w:type="spellStart"/>
      <w:r w:rsidR="00255DA9" w:rsidRPr="00255DA9">
        <w:rPr>
          <w:sz w:val="24"/>
          <w:szCs w:val="24"/>
        </w:rPr>
        <w:t>pt</w:t>
      </w:r>
      <w:proofErr w:type="spellEnd"/>
      <w:r w:rsidR="00255DA9" w:rsidRPr="00255DA9">
        <w:rPr>
          <w:sz w:val="24"/>
          <w:szCs w:val="24"/>
        </w:rPr>
        <w:t xml:space="preserve"> is not </w:t>
      </w:r>
      <w:r w:rsidR="00255DA9">
        <w:rPr>
          <w:sz w:val="24"/>
          <w:szCs w:val="24"/>
        </w:rPr>
        <w:t>originating from the ED, they</w:t>
      </w:r>
      <w:r w:rsidR="00255DA9" w:rsidRPr="00255DA9">
        <w:rPr>
          <w:sz w:val="24"/>
          <w:szCs w:val="24"/>
        </w:rPr>
        <w:t xml:space="preserve"> ask for the $200 and</w:t>
      </w:r>
      <w:r w:rsidR="00255DA9">
        <w:rPr>
          <w:sz w:val="24"/>
          <w:szCs w:val="24"/>
        </w:rPr>
        <w:t xml:space="preserve"> if they are unable to pay, they</w:t>
      </w:r>
      <w:r w:rsidR="00255DA9" w:rsidRPr="00255DA9">
        <w:rPr>
          <w:sz w:val="24"/>
          <w:szCs w:val="24"/>
        </w:rPr>
        <w:t xml:space="preserve"> work with them to setup a payment plan.  </w:t>
      </w:r>
      <w:r w:rsidR="00255DA9">
        <w:rPr>
          <w:sz w:val="24"/>
          <w:szCs w:val="24"/>
        </w:rPr>
        <w:t xml:space="preserve">Pts should be told this when setting up the appointment, so they are prepared. </w:t>
      </w:r>
    </w:p>
    <w:p w:rsidR="009047AB" w:rsidRPr="00F824F5" w:rsidRDefault="009047AB" w:rsidP="00C73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4F5">
        <w:rPr>
          <w:sz w:val="24"/>
          <w:szCs w:val="24"/>
        </w:rPr>
        <w:t xml:space="preserve">Nephrology: </w:t>
      </w:r>
      <w:r w:rsidRPr="00F824F5">
        <w:rPr>
          <w:b/>
          <w:sz w:val="24"/>
          <w:szCs w:val="24"/>
        </w:rPr>
        <w:t>North Carolina Nephrology</w:t>
      </w:r>
      <w:r w:rsidRPr="00F824F5">
        <w:rPr>
          <w:sz w:val="24"/>
          <w:szCs w:val="24"/>
        </w:rPr>
        <w:t xml:space="preserve"> - </w:t>
      </w:r>
      <w:r w:rsidRPr="00F824F5">
        <w:rPr>
          <w:rFonts w:cs="Helvetica"/>
          <w:color w:val="020202"/>
          <w:sz w:val="24"/>
          <w:szCs w:val="24"/>
          <w:shd w:val="clear" w:color="auto" w:fill="FFFFFF"/>
        </w:rPr>
        <w:t>New patients to North Carolina Nephrology are scheduled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by physician referrals. Once they</w:t>
      </w:r>
      <w:r w:rsidRP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receive the </w:t>
      </w:r>
      <w:hyperlink r:id="rId7" w:history="1">
        <w:r w:rsidRPr="00F824F5">
          <w:rPr>
            <w:rFonts w:cs="Helvetica"/>
            <w:color w:val="0066CC"/>
            <w:sz w:val="24"/>
            <w:szCs w:val="24"/>
            <w:u w:val="single"/>
            <w:shd w:val="clear" w:color="auto" w:fill="FFFFFF"/>
          </w:rPr>
          <w:t>New Patient Referral Form</w:t>
        </w:r>
      </w:hyperlink>
      <w:r w:rsidRPr="00F824F5">
        <w:rPr>
          <w:rFonts w:cs="Helvetica"/>
          <w:color w:val="020202"/>
          <w:sz w:val="24"/>
          <w:szCs w:val="24"/>
          <w:shd w:val="clear" w:color="auto" w:fill="FFFFFF"/>
        </w:rPr>
        <w:t>, their office will contact the patient directly to schedule the new patient appointment.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For return visits, </w:t>
      </w:r>
      <w:r w:rsidRP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the appropriate office number 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should be called </w:t>
      </w:r>
      <w:r w:rsidRPr="00F824F5">
        <w:rPr>
          <w:rFonts w:cs="Helvetica"/>
          <w:color w:val="020202"/>
          <w:sz w:val="24"/>
          <w:szCs w:val="24"/>
          <w:shd w:val="clear" w:color="auto" w:fill="FFFFFF"/>
        </w:rPr>
        <w:t>to sched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ule an appointment. See </w:t>
      </w:r>
      <w:r w:rsidR="00F824F5" w:rsidRPr="00F824F5">
        <w:rPr>
          <w:rFonts w:cs="Helvetica"/>
          <w:color w:val="020202"/>
          <w:sz w:val="24"/>
          <w:szCs w:val="24"/>
          <w:shd w:val="clear" w:color="auto" w:fill="FFFFFF"/>
        </w:rPr>
        <w:t>referral form with office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contact</w:t>
      </w:r>
      <w:r w:rsidR="00F824F5" w:rsidRP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information</w:t>
      </w:r>
      <w:r w:rsid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 on the next page</w:t>
      </w:r>
      <w:r w:rsidR="00F824F5" w:rsidRPr="00F824F5">
        <w:rPr>
          <w:rFonts w:cs="Helvetica"/>
          <w:color w:val="020202"/>
          <w:sz w:val="24"/>
          <w:szCs w:val="24"/>
          <w:shd w:val="clear" w:color="auto" w:fill="FFFFFF"/>
        </w:rPr>
        <w:t xml:space="preserve">. </w:t>
      </w:r>
    </w:p>
    <w:p w:rsidR="00F824F5" w:rsidRPr="00FD78A7" w:rsidRDefault="00F824F5" w:rsidP="00FD78A7">
      <w:pPr>
        <w:rPr>
          <w:rFonts w:cs="Helvetica"/>
          <w:color w:val="020202"/>
          <w:sz w:val="24"/>
          <w:szCs w:val="24"/>
          <w:shd w:val="clear" w:color="auto" w:fill="FFFFFF"/>
        </w:rPr>
      </w:pPr>
    </w:p>
    <w:p w:rsidR="00F824F5" w:rsidRPr="00F824F5" w:rsidRDefault="00F824F5" w:rsidP="00F824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30.75pt" o:ole="">
            <v:imagedata r:id="rId8" o:title=""/>
          </v:shape>
          <o:OLEObject Type="Embed" ProgID="AcroExch.Document.DC" ShapeID="_x0000_i1025" DrawAspect="Content" ObjectID="_1565078777" r:id="rId9"/>
        </w:object>
      </w:r>
    </w:p>
    <w:sectPr w:rsidR="00F824F5" w:rsidRPr="00F8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01E5"/>
    <w:multiLevelType w:val="hybridMultilevel"/>
    <w:tmpl w:val="5E60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EE"/>
    <w:rsid w:val="0010578D"/>
    <w:rsid w:val="00255DA9"/>
    <w:rsid w:val="006D0AA2"/>
    <w:rsid w:val="009047AB"/>
    <w:rsid w:val="009328CE"/>
    <w:rsid w:val="00C21DCD"/>
    <w:rsid w:val="00C4166B"/>
    <w:rsid w:val="00C730EE"/>
    <w:rsid w:val="00C83C78"/>
    <w:rsid w:val="00E80136"/>
    <w:rsid w:val="00F824F5"/>
    <w:rsid w:val="00FB607C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3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3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ncnephrology.com/wp-content/uploads/2016/11/REFERRAL-FORM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iancebhc.org/about-alliance/contact-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 HENRY</dc:creator>
  <cp:lastModifiedBy>HEATHER MONACKEY</cp:lastModifiedBy>
  <cp:revision>2</cp:revision>
  <cp:lastPrinted>2017-07-11T13:21:00Z</cp:lastPrinted>
  <dcterms:created xsi:type="dcterms:W3CDTF">2017-08-24T15:20:00Z</dcterms:created>
  <dcterms:modified xsi:type="dcterms:W3CDTF">2017-08-24T15:20:00Z</dcterms:modified>
</cp:coreProperties>
</file>